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8"/>
        <w:gridCol w:w="2966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lastRenderedPageBreak/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lastRenderedPageBreak/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lastRenderedPageBreak/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default" r:id="rId11"/>
      <w:footerReference w:type="default" r:id="rId12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3B75" w14:textId="77777777" w:rsidR="00D92402" w:rsidRDefault="00D92402" w:rsidP="009730D1">
      <w:r>
        <w:separator/>
      </w:r>
    </w:p>
  </w:endnote>
  <w:endnote w:type="continuationSeparator" w:id="0">
    <w:p w14:paraId="53B1FB39" w14:textId="77777777" w:rsidR="00D92402" w:rsidRDefault="00D92402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F2DE" w14:textId="77777777" w:rsidR="00D92402" w:rsidRDefault="00D92402" w:rsidP="009730D1">
      <w:r>
        <w:separator/>
      </w:r>
    </w:p>
  </w:footnote>
  <w:footnote w:type="continuationSeparator" w:id="0">
    <w:p w14:paraId="720000FA" w14:textId="77777777" w:rsidR="00D92402" w:rsidRDefault="00D92402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C959" w14:textId="47B423DA" w:rsidR="005C6144" w:rsidRDefault="009C0511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rFonts w:ascii="Corbel" w:hAnsi="Corbel"/>
        <w:b w:val="0"/>
        <w:noProof/>
        <w:color w:val="1E5155" w:themeColor="text2"/>
      </w:rPr>
      <w:drawing>
        <wp:anchor distT="0" distB="0" distL="114300" distR="114300" simplePos="0" relativeHeight="251666944" behindDoc="1" locked="0" layoutInCell="1" allowOverlap="1" wp14:anchorId="64D03A9C" wp14:editId="02C2C5BA">
          <wp:simplePos x="0" y="0"/>
          <wp:positionH relativeFrom="column">
            <wp:posOffset>2612390</wp:posOffset>
          </wp:positionH>
          <wp:positionV relativeFrom="paragraph">
            <wp:posOffset>-306705</wp:posOffset>
          </wp:positionV>
          <wp:extent cx="517660" cy="609600"/>
          <wp:effectExtent l="0" t="0" r="0" b="0"/>
          <wp:wrapNone/>
          <wp:docPr id="2" name="Imagem 1" descr="Freguesia de Abr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eguesia de Abr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6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25FB26" w14:textId="1195C2AA" w:rsidR="008807ED" w:rsidRPr="008807ED" w:rsidRDefault="005C6144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243F2F6F">
              <wp:simplePos x="0" y="0"/>
              <wp:positionH relativeFrom="rightMargin">
                <wp:align>left</wp:align>
              </wp:positionH>
              <wp:positionV relativeFrom="paragraph">
                <wp:posOffset>-358775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5183A55F" w:rsidR="006B6767" w:rsidRDefault="006B6767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9ACC331" w14:textId="77777777" w:rsidR="005C6144" w:rsidRPr="006B6767" w:rsidRDefault="005C6144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0;margin-top:-28.25pt;width:121pt;height:36pt;z-index:2516659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5183A55F" w:rsidR="006B6767" w:rsidRDefault="006B6767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  <w:p w14:paraId="39ACC331" w14:textId="77777777" w:rsidR="005C6144" w:rsidRPr="006B6767" w:rsidRDefault="005C6144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21D41C40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953251">
    <w:abstractNumId w:val="0"/>
  </w:num>
  <w:num w:numId="2" w16cid:durableId="516239185">
    <w:abstractNumId w:val="0"/>
  </w:num>
  <w:num w:numId="3" w16cid:durableId="311520183">
    <w:abstractNumId w:val="0"/>
  </w:num>
  <w:num w:numId="4" w16cid:durableId="1049449984">
    <w:abstractNumId w:val="0"/>
  </w:num>
  <w:num w:numId="5" w16cid:durableId="1752922243">
    <w:abstractNumId w:val="0"/>
  </w:num>
  <w:num w:numId="6" w16cid:durableId="765155729">
    <w:abstractNumId w:val="0"/>
  </w:num>
  <w:num w:numId="7" w16cid:durableId="147291713">
    <w:abstractNumId w:val="0"/>
  </w:num>
  <w:num w:numId="8" w16cid:durableId="1116212793">
    <w:abstractNumId w:val="0"/>
  </w:num>
  <w:num w:numId="9" w16cid:durableId="1806390232">
    <w:abstractNumId w:val="0"/>
  </w:num>
  <w:num w:numId="10" w16cid:durableId="1502039833">
    <w:abstractNumId w:val="0"/>
  </w:num>
  <w:num w:numId="11" w16cid:durableId="1994796355">
    <w:abstractNumId w:val="0"/>
  </w:num>
  <w:num w:numId="12" w16cid:durableId="1331526226">
    <w:abstractNumId w:val="0"/>
  </w:num>
  <w:num w:numId="13" w16cid:durableId="859439917">
    <w:abstractNumId w:val="0"/>
  </w:num>
  <w:num w:numId="14" w16cid:durableId="723911963">
    <w:abstractNumId w:val="0"/>
  </w:num>
  <w:num w:numId="15" w16cid:durableId="1935624639">
    <w:abstractNumId w:val="0"/>
  </w:num>
  <w:num w:numId="16" w16cid:durableId="1970165721">
    <w:abstractNumId w:val="0"/>
  </w:num>
  <w:num w:numId="17" w16cid:durableId="265424064">
    <w:abstractNumId w:val="0"/>
  </w:num>
  <w:num w:numId="18" w16cid:durableId="835731931">
    <w:abstractNumId w:val="0"/>
  </w:num>
  <w:num w:numId="19" w16cid:durableId="270548394">
    <w:abstractNumId w:val="0"/>
  </w:num>
  <w:num w:numId="20" w16cid:durableId="331177207">
    <w:abstractNumId w:val="1"/>
  </w:num>
  <w:num w:numId="21" w16cid:durableId="1636178732">
    <w:abstractNumId w:val="0"/>
  </w:num>
  <w:num w:numId="22" w16cid:durableId="635645663">
    <w:abstractNumId w:val="0"/>
  </w:num>
  <w:num w:numId="23" w16cid:durableId="1072118671">
    <w:abstractNumId w:val="0"/>
  </w:num>
  <w:num w:numId="24" w16cid:durableId="1125655484">
    <w:abstractNumId w:val="0"/>
  </w:num>
  <w:num w:numId="25" w16cid:durableId="670110066">
    <w:abstractNumId w:val="0"/>
  </w:num>
  <w:num w:numId="26" w16cid:durableId="500631951">
    <w:abstractNumId w:val="0"/>
  </w:num>
  <w:num w:numId="27" w16cid:durableId="1063017128">
    <w:abstractNumId w:val="0"/>
  </w:num>
  <w:num w:numId="28" w16cid:durableId="1306810440">
    <w:abstractNumId w:val="0"/>
  </w:num>
  <w:num w:numId="29" w16cid:durableId="936838324">
    <w:abstractNumId w:val="0"/>
  </w:num>
  <w:num w:numId="30" w16cid:durableId="614674216">
    <w:abstractNumId w:val="0"/>
  </w:num>
  <w:num w:numId="31" w16cid:durableId="871580176">
    <w:abstractNumId w:val="0"/>
  </w:num>
  <w:num w:numId="32" w16cid:durableId="700589126">
    <w:abstractNumId w:val="0"/>
  </w:num>
  <w:num w:numId="33" w16cid:durableId="168906967">
    <w:abstractNumId w:val="0"/>
  </w:num>
  <w:num w:numId="34" w16cid:durableId="2016614300">
    <w:abstractNumId w:val="2"/>
  </w:num>
  <w:num w:numId="35" w16cid:durableId="377049249">
    <w:abstractNumId w:val="5"/>
  </w:num>
  <w:num w:numId="36" w16cid:durableId="1494836948">
    <w:abstractNumId w:val="3"/>
  </w:num>
  <w:num w:numId="37" w16cid:durableId="416830582">
    <w:abstractNumId w:val="0"/>
  </w:num>
  <w:num w:numId="38" w16cid:durableId="1912153615">
    <w:abstractNumId w:val="0"/>
  </w:num>
  <w:num w:numId="39" w16cid:durableId="473760066">
    <w:abstractNumId w:val="0"/>
  </w:num>
  <w:num w:numId="40" w16cid:durableId="949437885">
    <w:abstractNumId w:val="4"/>
  </w:num>
  <w:num w:numId="41" w16cid:durableId="595138339">
    <w:abstractNumId w:val="0"/>
  </w:num>
  <w:num w:numId="42" w16cid:durableId="28890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008A"/>
    <w:rsid w:val="00232166"/>
    <w:rsid w:val="00254E35"/>
    <w:rsid w:val="00284DB9"/>
    <w:rsid w:val="0028525A"/>
    <w:rsid w:val="0028709F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2266F"/>
    <w:rsid w:val="004276C2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C6144"/>
    <w:rsid w:val="005F45E8"/>
    <w:rsid w:val="00604AFC"/>
    <w:rsid w:val="0061539C"/>
    <w:rsid w:val="00645819"/>
    <w:rsid w:val="006726B2"/>
    <w:rsid w:val="006B5C22"/>
    <w:rsid w:val="006B6767"/>
    <w:rsid w:val="006C2F61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0511"/>
    <w:rsid w:val="009C33BA"/>
    <w:rsid w:val="009C33E9"/>
    <w:rsid w:val="009E4B74"/>
    <w:rsid w:val="009E655B"/>
    <w:rsid w:val="009F10C5"/>
    <w:rsid w:val="009F5091"/>
    <w:rsid w:val="00A43831"/>
    <w:rsid w:val="00A45338"/>
    <w:rsid w:val="00A61FCE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3E67"/>
    <w:rsid w:val="00D92402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1C49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5A704C"/>
    <w:rsid w:val="005F4D2F"/>
    <w:rsid w:val="00622CC6"/>
    <w:rsid w:val="009F73DA"/>
    <w:rsid w:val="00A81EE4"/>
    <w:rsid w:val="00B30CF7"/>
    <w:rsid w:val="00B66546"/>
    <w:rsid w:val="00CF2897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42DCDB54B415469F1F539D56755AE0" ma:contentTypeVersion="8" ma:contentTypeDescription="Criar um novo documento." ma:contentTypeScope="" ma:versionID="5a8a9e747202bca93a5cfd004cbcfe75">
  <xsd:schema xmlns:xsd="http://www.w3.org/2001/XMLSchema" xmlns:xs="http://www.w3.org/2001/XMLSchema" xmlns:p="http://schemas.microsoft.com/office/2006/metadata/properties" xmlns:ns2="084555f4-8865-41e6-9eb9-73bd59563960" targetNamespace="http://schemas.microsoft.com/office/2006/metadata/properties" ma:root="true" ma:fieldsID="48e057928717ef4ac554a08bc9cfcf34" ns2:_="">
    <xsd:import namespace="084555f4-8865-41e6-9eb9-73bd59563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555f4-8865-41e6-9eb9-73bd59563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D3143-C5A9-413F-9FE0-A053EE112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33EEA5-0D05-4812-A28B-E143F9AA7B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05B2B7-EE0D-4960-B4B4-3C1484FA9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555f4-8865-41e6-9eb9-73bd59563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Monteiro</dc:creator>
  <cp:lastModifiedBy>Luis Cadete</cp:lastModifiedBy>
  <cp:revision>3</cp:revision>
  <dcterms:created xsi:type="dcterms:W3CDTF">2023-06-07T14:26:00Z</dcterms:created>
  <dcterms:modified xsi:type="dcterms:W3CDTF">2023-08-23T11:04:00Z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0x010100A442DCDB54B415469F1F539D56755AE0</vt:lpwstr>
  </property>
</Properties>
</file>